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6B" w:rsidRDefault="00A42D6B" w:rsidP="00A42D6B">
      <w:pPr>
        <w:rPr>
          <w:rFonts w:ascii="Times New Roman" w:hAnsi="Times New Roman" w:cs="Times New Roman"/>
          <w:sz w:val="26"/>
          <w:szCs w:val="26"/>
        </w:rPr>
      </w:pPr>
    </w:p>
    <w:p w:rsidR="00A42D6B" w:rsidRPr="00A42D6B" w:rsidRDefault="00C62F8B" w:rsidP="00C62F8B">
      <w:pPr>
        <w:jc w:val="center"/>
        <w:rPr>
          <w:rFonts w:ascii="Times New Roman" w:hAnsi="Times New Roman" w:cs="Times New Roman"/>
          <w:sz w:val="26"/>
          <w:szCs w:val="26"/>
        </w:rPr>
      </w:pPr>
      <w:r w:rsidRPr="00C62F8B">
        <w:rPr>
          <w:rFonts w:ascii="Times New Roman" w:hAnsi="Times New Roman" w:cs="Times New Roman"/>
          <w:b/>
          <w:sz w:val="26"/>
          <w:szCs w:val="26"/>
        </w:rPr>
        <w:t>Выполнение</w:t>
      </w:r>
      <w:r w:rsidR="00E00F5D" w:rsidRPr="00C62F8B">
        <w:rPr>
          <w:rFonts w:ascii="Times New Roman" w:hAnsi="Times New Roman" w:cs="Times New Roman"/>
          <w:b/>
          <w:sz w:val="26"/>
          <w:szCs w:val="26"/>
        </w:rPr>
        <w:t xml:space="preserve"> плана работы с молодыми педагогами в рамках</w:t>
      </w:r>
      <w:r w:rsidR="00A42D6B">
        <w:rPr>
          <w:rFonts w:ascii="Times New Roman" w:hAnsi="Times New Roman" w:cs="Times New Roman"/>
          <w:b/>
          <w:bCs/>
          <w:sz w:val="26"/>
          <w:szCs w:val="26"/>
        </w:rPr>
        <w:t xml:space="preserve"> внедрения и реализации Ц</w:t>
      </w:r>
      <w:r w:rsidR="00A42D6B" w:rsidRPr="00BE377D">
        <w:rPr>
          <w:rFonts w:ascii="Times New Roman" w:hAnsi="Times New Roman" w:cs="Times New Roman"/>
          <w:b/>
          <w:bCs/>
          <w:sz w:val="26"/>
          <w:szCs w:val="26"/>
        </w:rPr>
        <w:t xml:space="preserve">елевой модели наставничества педагогических работников </w:t>
      </w:r>
      <w:r w:rsidR="00A42D6B">
        <w:rPr>
          <w:rFonts w:ascii="Times New Roman" w:hAnsi="Times New Roman" w:cs="Times New Roman"/>
          <w:b/>
          <w:bCs/>
          <w:sz w:val="26"/>
          <w:szCs w:val="26"/>
        </w:rPr>
        <w:t xml:space="preserve">в МБДОУ «ЦРР – детский сад № 42» за 2023- 2024 </w:t>
      </w:r>
      <w:r w:rsidR="00A42D6B" w:rsidRPr="00BE377D">
        <w:rPr>
          <w:rFonts w:ascii="Times New Roman" w:hAnsi="Times New Roman" w:cs="Times New Roman"/>
          <w:b/>
          <w:bCs/>
          <w:sz w:val="26"/>
          <w:szCs w:val="26"/>
        </w:rPr>
        <w:t>год.</w:t>
      </w:r>
    </w:p>
    <w:p w:rsidR="00A42D6B" w:rsidRDefault="00A42D6B" w:rsidP="00C62F8B">
      <w:pPr>
        <w:pStyle w:val="1"/>
        <w:tabs>
          <w:tab w:val="left" w:pos="5088"/>
          <w:tab w:val="left" w:pos="5626"/>
        </w:tabs>
        <w:spacing w:line="276" w:lineRule="auto"/>
        <w:ind w:left="142"/>
        <w:jc w:val="both"/>
        <w:rPr>
          <w:sz w:val="26"/>
          <w:szCs w:val="26"/>
        </w:rPr>
      </w:pPr>
      <w:r w:rsidRPr="00BE377D">
        <w:rPr>
          <w:sz w:val="26"/>
          <w:szCs w:val="26"/>
        </w:rPr>
        <w:t>Цель: создание условий для развит</w:t>
      </w:r>
      <w:r>
        <w:rPr>
          <w:sz w:val="26"/>
          <w:szCs w:val="26"/>
        </w:rPr>
        <w:t>ия практик наставничества в дошкольном образовательном учреждении</w:t>
      </w:r>
      <w:r w:rsidRPr="00BE377D">
        <w:rPr>
          <w:sz w:val="26"/>
          <w:szCs w:val="26"/>
        </w:rPr>
        <w:t>.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3119"/>
        <w:gridCol w:w="4110"/>
        <w:gridCol w:w="2835"/>
      </w:tblGrid>
      <w:tr w:rsidR="00A42D6B" w:rsidTr="00F86AE9">
        <w:tc>
          <w:tcPr>
            <w:tcW w:w="3119" w:type="dxa"/>
          </w:tcPr>
          <w:p w:rsidR="00A42D6B" w:rsidRDefault="00A42D6B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110" w:type="dxa"/>
          </w:tcPr>
          <w:p w:rsidR="00A42D6B" w:rsidRDefault="00A42D6B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деятельности</w:t>
            </w:r>
          </w:p>
        </w:tc>
        <w:tc>
          <w:tcPr>
            <w:tcW w:w="2835" w:type="dxa"/>
          </w:tcPr>
          <w:p w:rsidR="00A42D6B" w:rsidRDefault="00A42D6B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 </w:t>
            </w:r>
          </w:p>
        </w:tc>
      </w:tr>
      <w:tr w:rsidR="009B6579" w:rsidTr="00F86AE9">
        <w:tc>
          <w:tcPr>
            <w:tcW w:w="3119" w:type="dxa"/>
          </w:tcPr>
          <w:p w:rsidR="009B6579" w:rsidRDefault="009B6579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Анкетирование молодых педагогов.</w:t>
            </w:r>
          </w:p>
        </w:tc>
        <w:tc>
          <w:tcPr>
            <w:tcW w:w="4110" w:type="dxa"/>
          </w:tcPr>
          <w:p w:rsidR="009B6579" w:rsidRDefault="009B6579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Определить сформированность профессионально значимых качеств.</w:t>
            </w:r>
          </w:p>
        </w:tc>
        <w:tc>
          <w:tcPr>
            <w:tcW w:w="2835" w:type="dxa"/>
          </w:tcPr>
          <w:p w:rsidR="009B6579" w:rsidRDefault="00E6351F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Аналитическая справка</w:t>
            </w:r>
          </w:p>
        </w:tc>
      </w:tr>
      <w:tr w:rsidR="00A42D6B" w:rsidTr="00F86AE9">
        <w:tc>
          <w:tcPr>
            <w:tcW w:w="3119" w:type="dxa"/>
          </w:tcPr>
          <w:p w:rsidR="00A42D6B" w:rsidRDefault="00F5248A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по выявлению профессиональных дефицитов и затруднений в педагогической практике</w:t>
            </w:r>
          </w:p>
        </w:tc>
        <w:tc>
          <w:tcPr>
            <w:tcW w:w="4110" w:type="dxa"/>
          </w:tcPr>
          <w:p w:rsidR="00A42D6B" w:rsidRDefault="00E6351F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разных видов деятельности педагога с детьми (режимные моменты, прогулка, образовательные ситуации, игровая, продуктивная, самостоятельная, двигательная, трудовая деятельность детей</w:t>
            </w:r>
          </w:p>
        </w:tc>
        <w:tc>
          <w:tcPr>
            <w:tcW w:w="2835" w:type="dxa"/>
          </w:tcPr>
          <w:p w:rsidR="00A42D6B" w:rsidRDefault="00E6351F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индивидуального образовательного маршрута педагога.</w:t>
            </w:r>
          </w:p>
        </w:tc>
      </w:tr>
      <w:tr w:rsidR="002751C4" w:rsidTr="00F86AE9">
        <w:tc>
          <w:tcPr>
            <w:tcW w:w="3119" w:type="dxa"/>
          </w:tcPr>
          <w:p w:rsidR="002751C4" w:rsidRDefault="0072165D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 темы по самообразованию</w:t>
            </w:r>
            <w:r w:rsidR="002751C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</w:tcPr>
          <w:p w:rsidR="002751C4" w:rsidRDefault="002751C4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плана работы по самообразованию</w:t>
            </w:r>
          </w:p>
        </w:tc>
        <w:tc>
          <w:tcPr>
            <w:tcW w:w="2835" w:type="dxa"/>
          </w:tcPr>
          <w:p w:rsidR="002751C4" w:rsidRDefault="00E6351F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</w:t>
            </w:r>
            <w:r w:rsidR="0072165D">
              <w:rPr>
                <w:sz w:val="26"/>
                <w:szCs w:val="26"/>
              </w:rPr>
              <w:t>о выполнении плана самообразования на педсовете</w:t>
            </w:r>
            <w:r w:rsidR="004B5897">
              <w:rPr>
                <w:sz w:val="26"/>
                <w:szCs w:val="26"/>
              </w:rPr>
              <w:t>.</w:t>
            </w:r>
          </w:p>
        </w:tc>
      </w:tr>
      <w:tr w:rsidR="00A42D6B" w:rsidTr="00F86AE9">
        <w:tc>
          <w:tcPr>
            <w:tcW w:w="3119" w:type="dxa"/>
          </w:tcPr>
          <w:p w:rsidR="00A42D6B" w:rsidRDefault="004B5897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Изучение методической литературы по реализации регионального компонента ОП ДОУ</w:t>
            </w:r>
          </w:p>
        </w:tc>
        <w:tc>
          <w:tcPr>
            <w:tcW w:w="4110" w:type="dxa"/>
          </w:tcPr>
          <w:p w:rsidR="00A42D6B" w:rsidRDefault="004B5897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Вовлечение педагога к активному участию в образовательной деятельности</w:t>
            </w:r>
            <w:r w:rsidR="00E00F5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ДОУ</w:t>
            </w:r>
          </w:p>
        </w:tc>
        <w:tc>
          <w:tcPr>
            <w:tcW w:w="2835" w:type="dxa"/>
          </w:tcPr>
          <w:p w:rsidR="00A42D6B" w:rsidRDefault="00CB6EED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Мини музея в группе</w:t>
            </w:r>
            <w:r w:rsidR="004B5897">
              <w:rPr>
                <w:sz w:val="26"/>
                <w:szCs w:val="26"/>
              </w:rPr>
              <w:t>.</w:t>
            </w:r>
          </w:p>
        </w:tc>
      </w:tr>
      <w:tr w:rsidR="00A42D6B" w:rsidTr="00F86AE9">
        <w:tc>
          <w:tcPr>
            <w:tcW w:w="3119" w:type="dxa"/>
          </w:tcPr>
          <w:p w:rsidR="00A42D6B" w:rsidRDefault="00E6351F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 – практикум «С утра до вечера»</w:t>
            </w:r>
          </w:p>
        </w:tc>
        <w:tc>
          <w:tcPr>
            <w:tcW w:w="4110" w:type="dxa"/>
          </w:tcPr>
          <w:p w:rsidR="00A42D6B" w:rsidRDefault="00E6351F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Планирование разных видов деятельности с детьми в течение дня в соответствии с ФОГОС ДО и ФОП ДО.</w:t>
            </w:r>
          </w:p>
        </w:tc>
        <w:tc>
          <w:tcPr>
            <w:tcW w:w="2835" w:type="dxa"/>
          </w:tcPr>
          <w:p w:rsidR="00A42D6B" w:rsidRDefault="00E6351F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Рабочий план воспитателя</w:t>
            </w:r>
            <w:r w:rsidR="004B5897">
              <w:rPr>
                <w:sz w:val="26"/>
                <w:szCs w:val="26"/>
              </w:rPr>
              <w:t>.</w:t>
            </w:r>
          </w:p>
        </w:tc>
      </w:tr>
      <w:tr w:rsidR="00A42D6B" w:rsidTr="00F86AE9">
        <w:tc>
          <w:tcPr>
            <w:tcW w:w="3119" w:type="dxa"/>
          </w:tcPr>
          <w:p w:rsidR="00A42D6B" w:rsidRDefault="004B5897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Консультации: </w:t>
            </w:r>
          </w:p>
          <w:p w:rsidR="004B5897" w:rsidRDefault="004B5897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«Детское экспериментирование. Организация и проведение экспериментов с дошкольниками»;</w:t>
            </w:r>
          </w:p>
          <w:p w:rsidR="004B5897" w:rsidRDefault="004B5897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E00F5D">
              <w:rPr>
                <w:sz w:val="26"/>
                <w:szCs w:val="26"/>
              </w:rPr>
              <w:t>Игровая деятельность на прогулке» и др.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</w:tcPr>
          <w:p w:rsidR="00A42D6B" w:rsidRDefault="00E00F5D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инициативы детей в разных в разных видах деятельности; построение образовательных событий с учетом интересов и желаний каждого ребенка.</w:t>
            </w:r>
          </w:p>
        </w:tc>
        <w:tc>
          <w:tcPr>
            <w:tcW w:w="2835" w:type="dxa"/>
          </w:tcPr>
          <w:p w:rsidR="00A42D6B" w:rsidRDefault="00E00F5D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Публикация </w:t>
            </w:r>
            <w:r w:rsidR="00B14D49">
              <w:rPr>
                <w:sz w:val="26"/>
                <w:szCs w:val="26"/>
              </w:rPr>
              <w:t xml:space="preserve">образовательных ситуаций </w:t>
            </w:r>
            <w:r>
              <w:rPr>
                <w:sz w:val="26"/>
                <w:szCs w:val="26"/>
              </w:rPr>
              <w:t>в ВК, сайт ДОУ</w:t>
            </w:r>
          </w:p>
        </w:tc>
      </w:tr>
      <w:tr w:rsidR="00A42D6B" w:rsidTr="00F86AE9">
        <w:tc>
          <w:tcPr>
            <w:tcW w:w="3119" w:type="dxa"/>
          </w:tcPr>
          <w:p w:rsidR="00B14D49" w:rsidRPr="00D108FA" w:rsidRDefault="00D108FA" w:rsidP="00B14D49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Взаимопосещения</w:t>
            </w:r>
            <w:r w:rsidR="00B14D49">
              <w:rPr>
                <w:sz w:val="26"/>
                <w:szCs w:val="26"/>
              </w:rPr>
              <w:t>:</w:t>
            </w:r>
            <w:r w:rsidR="00B14D49" w:rsidRPr="00D108FA">
              <w:rPr>
                <w:sz w:val="24"/>
                <w:szCs w:val="24"/>
              </w:rPr>
              <w:t xml:space="preserve"> Организация и руководство </w:t>
            </w:r>
            <w:r w:rsidR="00B14D49" w:rsidRPr="00D108FA">
              <w:rPr>
                <w:sz w:val="24"/>
                <w:szCs w:val="24"/>
              </w:rPr>
              <w:lastRenderedPageBreak/>
              <w:t>игровой деятельностью.</w:t>
            </w:r>
          </w:p>
          <w:p w:rsidR="00B14D49" w:rsidRPr="00D108FA" w:rsidRDefault="00B14D49" w:rsidP="00B14D49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108FA">
              <w:rPr>
                <w:sz w:val="24"/>
                <w:szCs w:val="24"/>
              </w:rPr>
              <w:t>Методы и приемы организации образовательных ситуаций.</w:t>
            </w:r>
          </w:p>
          <w:p w:rsidR="00B14D49" w:rsidRDefault="00B14D49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108FA">
              <w:rPr>
                <w:sz w:val="24"/>
                <w:szCs w:val="24"/>
              </w:rPr>
              <w:t>Прогулка</w:t>
            </w:r>
            <w:r>
              <w:rPr>
                <w:sz w:val="24"/>
                <w:szCs w:val="24"/>
              </w:rPr>
              <w:t xml:space="preserve"> это интересно?</w:t>
            </w:r>
          </w:p>
        </w:tc>
        <w:tc>
          <w:tcPr>
            <w:tcW w:w="4110" w:type="dxa"/>
          </w:tcPr>
          <w:p w:rsidR="00D108FA" w:rsidRDefault="00B14D49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Формировать у педагога способность умения </w:t>
            </w:r>
            <w:r>
              <w:rPr>
                <w:sz w:val="26"/>
                <w:szCs w:val="26"/>
              </w:rPr>
              <w:lastRenderedPageBreak/>
              <w:t>анализировать свою деятельность. Поиск решений выявленных затруднений</w:t>
            </w:r>
          </w:p>
        </w:tc>
        <w:tc>
          <w:tcPr>
            <w:tcW w:w="2835" w:type="dxa"/>
          </w:tcPr>
          <w:p w:rsidR="00A42D6B" w:rsidRDefault="00B14D49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Составление индивидуального </w:t>
            </w:r>
            <w:r>
              <w:rPr>
                <w:sz w:val="26"/>
                <w:szCs w:val="26"/>
              </w:rPr>
              <w:lastRenderedPageBreak/>
              <w:t>маршрута воспитателя.</w:t>
            </w:r>
          </w:p>
        </w:tc>
      </w:tr>
      <w:tr w:rsidR="00A42D6B" w:rsidTr="00F86AE9">
        <w:tc>
          <w:tcPr>
            <w:tcW w:w="3119" w:type="dxa"/>
          </w:tcPr>
          <w:p w:rsidR="00A42D6B" w:rsidRDefault="00B14D49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Участие в семинарах, вебинарах, методических объединениях и др. мероприятиях</w:t>
            </w:r>
          </w:p>
        </w:tc>
        <w:tc>
          <w:tcPr>
            <w:tcW w:w="4110" w:type="dxa"/>
          </w:tcPr>
          <w:p w:rsidR="00A42D6B" w:rsidRDefault="00B14D49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профессиональной компетенции в вопросах развития своего творческого потенциала. </w:t>
            </w:r>
          </w:p>
        </w:tc>
        <w:tc>
          <w:tcPr>
            <w:tcW w:w="2835" w:type="dxa"/>
          </w:tcPr>
          <w:p w:rsidR="00A42D6B" w:rsidRDefault="00B14D49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на </w:t>
            </w:r>
            <w:r w:rsidR="00F86AE9">
              <w:rPr>
                <w:sz w:val="26"/>
                <w:szCs w:val="26"/>
              </w:rPr>
              <w:t xml:space="preserve">итоговом </w:t>
            </w:r>
            <w:r>
              <w:rPr>
                <w:sz w:val="26"/>
                <w:szCs w:val="26"/>
              </w:rPr>
              <w:t>педсовете</w:t>
            </w:r>
          </w:p>
        </w:tc>
      </w:tr>
      <w:tr w:rsidR="00C62F8B" w:rsidTr="00F86AE9">
        <w:tc>
          <w:tcPr>
            <w:tcW w:w="3119" w:type="dxa"/>
          </w:tcPr>
          <w:p w:rsidR="00C62F8B" w:rsidRDefault="00C62F8B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BE377D">
              <w:rPr>
                <w:sz w:val="26"/>
                <w:szCs w:val="26"/>
              </w:rPr>
              <w:t>Сбор дополнительной информации о запросах</w:t>
            </w:r>
            <w:r>
              <w:rPr>
                <w:sz w:val="26"/>
                <w:szCs w:val="26"/>
              </w:rPr>
              <w:t xml:space="preserve"> наставляемых.</w:t>
            </w:r>
          </w:p>
        </w:tc>
        <w:tc>
          <w:tcPr>
            <w:tcW w:w="4110" w:type="dxa"/>
          </w:tcPr>
          <w:p w:rsidR="00C62F8B" w:rsidRDefault="00C62F8B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дорожной карты с целью повышения профессионального мастерства молодого педагога</w:t>
            </w:r>
          </w:p>
        </w:tc>
        <w:tc>
          <w:tcPr>
            <w:tcW w:w="2835" w:type="dxa"/>
          </w:tcPr>
          <w:p w:rsidR="00C62F8B" w:rsidRDefault="00C62F8B" w:rsidP="00A42D6B">
            <w:pPr>
              <w:pStyle w:val="1"/>
              <w:tabs>
                <w:tab w:val="left" w:pos="5088"/>
                <w:tab w:val="left" w:pos="56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работы с молодыми педагогами на 2024 – 2025 году</w:t>
            </w:r>
          </w:p>
        </w:tc>
      </w:tr>
    </w:tbl>
    <w:p w:rsidR="00A42D6B" w:rsidRDefault="00A42D6B" w:rsidP="00A42D6B">
      <w:pPr>
        <w:pStyle w:val="1"/>
        <w:tabs>
          <w:tab w:val="left" w:pos="5088"/>
          <w:tab w:val="left" w:pos="5626"/>
        </w:tabs>
        <w:spacing w:line="276" w:lineRule="auto"/>
        <w:ind w:left="-567"/>
        <w:jc w:val="both"/>
        <w:rPr>
          <w:sz w:val="26"/>
          <w:szCs w:val="26"/>
        </w:rPr>
      </w:pPr>
    </w:p>
    <w:p w:rsidR="00344661" w:rsidRPr="00C62F8B" w:rsidRDefault="00344661" w:rsidP="00344661">
      <w:pPr>
        <w:pStyle w:val="1"/>
        <w:tabs>
          <w:tab w:val="left" w:pos="5088"/>
          <w:tab w:val="left" w:pos="5626"/>
        </w:tabs>
        <w:spacing w:line="276" w:lineRule="auto"/>
        <w:ind w:left="142"/>
        <w:jc w:val="both"/>
        <w:rPr>
          <w:b/>
          <w:sz w:val="26"/>
          <w:szCs w:val="26"/>
        </w:rPr>
      </w:pPr>
      <w:r w:rsidRPr="00C62F8B">
        <w:rPr>
          <w:b/>
          <w:sz w:val="26"/>
          <w:szCs w:val="26"/>
        </w:rPr>
        <w:t>Формы работы:</w:t>
      </w:r>
    </w:p>
    <w:p w:rsidR="00344661" w:rsidRDefault="00344661" w:rsidP="00344661">
      <w:pPr>
        <w:pStyle w:val="1"/>
        <w:tabs>
          <w:tab w:val="left" w:pos="5088"/>
          <w:tab w:val="left" w:pos="5626"/>
        </w:tabs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- работа по индивидуальному плану;</w:t>
      </w:r>
    </w:p>
    <w:p w:rsidR="00344661" w:rsidRDefault="00344661" w:rsidP="00344661">
      <w:pPr>
        <w:pStyle w:val="1"/>
        <w:tabs>
          <w:tab w:val="left" w:pos="5088"/>
          <w:tab w:val="left" w:pos="5626"/>
        </w:tabs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- беседы, консультации;</w:t>
      </w:r>
    </w:p>
    <w:p w:rsidR="00344661" w:rsidRDefault="00344661" w:rsidP="00344661">
      <w:pPr>
        <w:pStyle w:val="1"/>
        <w:tabs>
          <w:tab w:val="left" w:pos="5088"/>
          <w:tab w:val="left" w:pos="5626"/>
        </w:tabs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 совместных мероприятий;</w:t>
      </w:r>
    </w:p>
    <w:p w:rsidR="00344661" w:rsidRDefault="00344661" w:rsidP="00344661">
      <w:pPr>
        <w:pStyle w:val="1"/>
        <w:tabs>
          <w:tab w:val="left" w:pos="5088"/>
          <w:tab w:val="left" w:pos="5626"/>
        </w:tabs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- взаимопосещения;</w:t>
      </w:r>
    </w:p>
    <w:p w:rsidR="00344661" w:rsidRDefault="00344661" w:rsidP="00344661">
      <w:pPr>
        <w:pStyle w:val="1"/>
        <w:tabs>
          <w:tab w:val="left" w:pos="5088"/>
          <w:tab w:val="left" w:pos="5626"/>
        </w:tabs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- взаимодействия с специалистами;</w:t>
      </w:r>
    </w:p>
    <w:p w:rsidR="00344661" w:rsidRDefault="00344661" w:rsidP="00344661">
      <w:pPr>
        <w:pStyle w:val="1"/>
        <w:tabs>
          <w:tab w:val="left" w:pos="5088"/>
          <w:tab w:val="left" w:pos="5626"/>
        </w:tabs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- взаимодействие с родителями.</w:t>
      </w:r>
    </w:p>
    <w:p w:rsidR="00A42D6B" w:rsidRDefault="00A42D6B" w:rsidP="00A42D6B">
      <w:pPr>
        <w:pStyle w:val="1"/>
        <w:tabs>
          <w:tab w:val="left" w:pos="5088"/>
          <w:tab w:val="left" w:pos="5626"/>
        </w:tabs>
        <w:spacing w:line="276" w:lineRule="auto"/>
        <w:ind w:left="-567"/>
        <w:jc w:val="both"/>
        <w:rPr>
          <w:sz w:val="26"/>
          <w:szCs w:val="26"/>
        </w:rPr>
      </w:pPr>
    </w:p>
    <w:p w:rsidR="0085611D" w:rsidRDefault="00F86AE9" w:rsidP="00F86AE9">
      <w:pPr>
        <w:pStyle w:val="1"/>
        <w:tabs>
          <w:tab w:val="left" w:pos="5088"/>
          <w:tab w:val="left" w:pos="5626"/>
        </w:tabs>
        <w:spacing w:line="276" w:lineRule="auto"/>
        <w:ind w:left="142"/>
        <w:jc w:val="both"/>
        <w:rPr>
          <w:sz w:val="26"/>
          <w:szCs w:val="26"/>
        </w:rPr>
      </w:pPr>
      <w:r w:rsidRPr="00C62F8B">
        <w:rPr>
          <w:b/>
          <w:sz w:val="26"/>
          <w:szCs w:val="26"/>
        </w:rPr>
        <w:t>Вывод:</w:t>
      </w:r>
      <w:r>
        <w:rPr>
          <w:sz w:val="26"/>
          <w:szCs w:val="26"/>
        </w:rPr>
        <w:t xml:space="preserve"> в резул</w:t>
      </w:r>
      <w:r w:rsidR="00D77286">
        <w:rPr>
          <w:sz w:val="26"/>
          <w:szCs w:val="26"/>
        </w:rPr>
        <w:t>ьтате</w:t>
      </w:r>
      <w:r w:rsidR="00344661">
        <w:rPr>
          <w:sz w:val="26"/>
          <w:szCs w:val="26"/>
        </w:rPr>
        <w:t xml:space="preserve"> реализации плана работы и взаимодействия с коллективом ДОУ</w:t>
      </w:r>
      <w:r w:rsidR="0085611D">
        <w:rPr>
          <w:sz w:val="26"/>
          <w:szCs w:val="26"/>
        </w:rPr>
        <w:t xml:space="preserve"> повышают свои профессиональные компетенции в вопросах воспитания и развития дошкольников:</w:t>
      </w:r>
    </w:p>
    <w:p w:rsidR="00A42D6B" w:rsidRDefault="0085611D" w:rsidP="00F86AE9">
      <w:pPr>
        <w:pStyle w:val="1"/>
        <w:tabs>
          <w:tab w:val="left" w:pos="5088"/>
          <w:tab w:val="left" w:pos="5626"/>
        </w:tabs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для всестороннего развития детей </w:t>
      </w:r>
      <w:r w:rsidR="00D77286">
        <w:rPr>
          <w:sz w:val="26"/>
          <w:szCs w:val="26"/>
        </w:rPr>
        <w:t>создают в группах и на игровых площадках РППС в соответствии с требованиями ФОП ДО;</w:t>
      </w:r>
    </w:p>
    <w:p w:rsidR="00D77286" w:rsidRDefault="00D77286" w:rsidP="00F86AE9">
      <w:pPr>
        <w:pStyle w:val="1"/>
        <w:tabs>
          <w:tab w:val="left" w:pos="5088"/>
          <w:tab w:val="left" w:pos="5626"/>
        </w:tabs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- участие в семинарах, вебинарах помогло педагогам понять и применять на практике гибкое планирование;</w:t>
      </w:r>
    </w:p>
    <w:p w:rsidR="00D77286" w:rsidRDefault="00D77286" w:rsidP="00F86AE9">
      <w:pPr>
        <w:pStyle w:val="1"/>
        <w:tabs>
          <w:tab w:val="left" w:pos="5088"/>
          <w:tab w:val="left" w:pos="5626"/>
        </w:tabs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31BB3">
        <w:rPr>
          <w:sz w:val="26"/>
          <w:szCs w:val="26"/>
        </w:rPr>
        <w:t>повышается теоретический уровень профессионального мастерства и компетентности в вопросах патриотического и духовно-нравственного воспитания дошкольников;</w:t>
      </w:r>
    </w:p>
    <w:p w:rsidR="00831BB3" w:rsidRDefault="00831BB3" w:rsidP="00F86AE9">
      <w:pPr>
        <w:pStyle w:val="1"/>
        <w:tabs>
          <w:tab w:val="left" w:pos="5088"/>
          <w:tab w:val="left" w:pos="5626"/>
        </w:tabs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- активизируют формы сотрудничества с родителями (законными представителями);</w:t>
      </w:r>
    </w:p>
    <w:p w:rsidR="00831BB3" w:rsidRDefault="00831BB3" w:rsidP="00F86AE9">
      <w:pPr>
        <w:pStyle w:val="1"/>
        <w:tabs>
          <w:tab w:val="left" w:pos="5088"/>
          <w:tab w:val="left" w:pos="5626"/>
        </w:tabs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5611D">
        <w:rPr>
          <w:sz w:val="26"/>
          <w:szCs w:val="26"/>
        </w:rPr>
        <w:t xml:space="preserve">   </w:t>
      </w:r>
      <w:r>
        <w:rPr>
          <w:sz w:val="26"/>
          <w:szCs w:val="26"/>
        </w:rPr>
        <w:t>молодой педагог Потапова Е.Д. на курсах повышения квалификации поделилась</w:t>
      </w:r>
      <w:r w:rsidR="0085611D">
        <w:rPr>
          <w:sz w:val="26"/>
          <w:szCs w:val="26"/>
        </w:rPr>
        <w:t xml:space="preserve">, </w:t>
      </w:r>
      <w:r>
        <w:rPr>
          <w:sz w:val="26"/>
          <w:szCs w:val="26"/>
        </w:rPr>
        <w:t>как использует</w:t>
      </w:r>
      <w:r w:rsidR="00344661">
        <w:rPr>
          <w:sz w:val="26"/>
          <w:szCs w:val="26"/>
        </w:rPr>
        <w:t xml:space="preserve"> </w:t>
      </w:r>
      <w:r w:rsidR="0085611D">
        <w:rPr>
          <w:sz w:val="26"/>
          <w:szCs w:val="26"/>
        </w:rPr>
        <w:t>программу «</w:t>
      </w:r>
      <w:r w:rsidR="00344661">
        <w:rPr>
          <w:sz w:val="26"/>
          <w:szCs w:val="26"/>
        </w:rPr>
        <w:t>Гугл Кип</w:t>
      </w:r>
      <w:r w:rsidR="0085611D">
        <w:rPr>
          <w:sz w:val="26"/>
          <w:szCs w:val="26"/>
        </w:rPr>
        <w:t>»</w:t>
      </w:r>
      <w:r w:rsidR="00344661">
        <w:rPr>
          <w:sz w:val="26"/>
          <w:szCs w:val="26"/>
        </w:rPr>
        <w:t xml:space="preserve"> в ходе наблюдения</w:t>
      </w:r>
      <w:r>
        <w:rPr>
          <w:sz w:val="26"/>
          <w:szCs w:val="26"/>
        </w:rPr>
        <w:t xml:space="preserve"> за деятельностью детей в разных видах деятельности</w:t>
      </w:r>
      <w:r w:rsidR="004A715E">
        <w:rPr>
          <w:sz w:val="26"/>
          <w:szCs w:val="26"/>
        </w:rPr>
        <w:t>;</w:t>
      </w:r>
    </w:p>
    <w:p w:rsidR="004A715E" w:rsidRDefault="004A715E" w:rsidP="00F86AE9">
      <w:pPr>
        <w:pStyle w:val="1"/>
        <w:tabs>
          <w:tab w:val="left" w:pos="5088"/>
          <w:tab w:val="left" w:pos="5626"/>
        </w:tabs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-  прошли курсы повышения квалификации в МБУ «ИМЦ «Развитие» по дополнительной профессиональной программе «Педагогические инструменты реализации ФОП ДО».</w:t>
      </w:r>
      <w:bookmarkStart w:id="0" w:name="_GoBack"/>
      <w:bookmarkEnd w:id="0"/>
    </w:p>
    <w:p w:rsidR="0085611D" w:rsidRDefault="0085611D" w:rsidP="00F86AE9">
      <w:pPr>
        <w:pStyle w:val="1"/>
        <w:tabs>
          <w:tab w:val="left" w:pos="5088"/>
          <w:tab w:val="left" w:pos="5626"/>
        </w:tabs>
        <w:spacing w:line="276" w:lineRule="auto"/>
        <w:ind w:left="142"/>
        <w:jc w:val="both"/>
        <w:rPr>
          <w:sz w:val="26"/>
          <w:szCs w:val="26"/>
        </w:rPr>
      </w:pPr>
    </w:p>
    <w:p w:rsidR="00F86AE9" w:rsidRDefault="00F86AE9" w:rsidP="00F86AE9">
      <w:pPr>
        <w:pStyle w:val="1"/>
        <w:tabs>
          <w:tab w:val="left" w:pos="5088"/>
          <w:tab w:val="left" w:pos="5626"/>
        </w:tabs>
        <w:spacing w:line="276" w:lineRule="auto"/>
        <w:ind w:left="142"/>
        <w:jc w:val="both"/>
        <w:rPr>
          <w:sz w:val="26"/>
          <w:szCs w:val="26"/>
        </w:rPr>
      </w:pPr>
    </w:p>
    <w:p w:rsidR="00A42D6B" w:rsidRDefault="00A42D6B" w:rsidP="00A42D6B">
      <w:pPr>
        <w:pStyle w:val="1"/>
        <w:tabs>
          <w:tab w:val="left" w:pos="5088"/>
          <w:tab w:val="left" w:pos="5626"/>
        </w:tabs>
        <w:spacing w:line="276" w:lineRule="auto"/>
        <w:ind w:left="-567"/>
        <w:jc w:val="both"/>
        <w:rPr>
          <w:sz w:val="26"/>
          <w:szCs w:val="26"/>
        </w:rPr>
      </w:pPr>
    </w:p>
    <w:p w:rsidR="00A42D6B" w:rsidRDefault="00A42D6B" w:rsidP="00A42D6B">
      <w:pPr>
        <w:pStyle w:val="1"/>
        <w:tabs>
          <w:tab w:val="left" w:pos="5088"/>
          <w:tab w:val="left" w:pos="5626"/>
        </w:tabs>
        <w:spacing w:line="276" w:lineRule="auto"/>
        <w:ind w:left="-567"/>
        <w:jc w:val="both"/>
        <w:rPr>
          <w:sz w:val="26"/>
          <w:szCs w:val="26"/>
        </w:rPr>
      </w:pPr>
    </w:p>
    <w:p w:rsidR="00BE5CD3" w:rsidRDefault="00BE5CD3"/>
    <w:sectPr w:rsidR="00BE5CD3" w:rsidSect="00D314A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6B"/>
    <w:rsid w:val="0019370D"/>
    <w:rsid w:val="001D1E56"/>
    <w:rsid w:val="002751C4"/>
    <w:rsid w:val="00344661"/>
    <w:rsid w:val="004A715E"/>
    <w:rsid w:val="004B5897"/>
    <w:rsid w:val="0072165D"/>
    <w:rsid w:val="007E1647"/>
    <w:rsid w:val="00831BB3"/>
    <w:rsid w:val="0085611D"/>
    <w:rsid w:val="009B6579"/>
    <w:rsid w:val="00A42D6B"/>
    <w:rsid w:val="00B14D49"/>
    <w:rsid w:val="00BE5CD3"/>
    <w:rsid w:val="00C62F8B"/>
    <w:rsid w:val="00CB6EED"/>
    <w:rsid w:val="00D108FA"/>
    <w:rsid w:val="00D314A3"/>
    <w:rsid w:val="00D77286"/>
    <w:rsid w:val="00DB5707"/>
    <w:rsid w:val="00E00F5D"/>
    <w:rsid w:val="00E6351F"/>
    <w:rsid w:val="00F5248A"/>
    <w:rsid w:val="00F8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13092-6B42-47D9-9B72-37A4914A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42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A42D6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A42D6B"/>
    <w:pPr>
      <w:widowControl w:val="0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19370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19370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9</cp:revision>
  <dcterms:created xsi:type="dcterms:W3CDTF">2024-07-01T03:41:00Z</dcterms:created>
  <dcterms:modified xsi:type="dcterms:W3CDTF">2024-07-03T07:32:00Z</dcterms:modified>
</cp:coreProperties>
</file>